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FA" w:rsidRDefault="00E614FA" w:rsidP="00E614FA">
      <w:pPr>
        <w:pStyle w:val="p0"/>
        <w:ind w:firstLine="880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职业资格证书邮寄网上操作指南</w:t>
      </w:r>
    </w:p>
    <w:p w:rsidR="00E614FA" w:rsidRDefault="00E614FA" w:rsidP="00E614FA">
      <w:pPr>
        <w:pStyle w:val="p0"/>
        <w:ind w:firstLine="400"/>
        <w:rPr>
          <w:rFonts w:ascii="宋体" w:hAnsi="宋体" w:hint="eastAsia"/>
          <w:color w:val="FF0000"/>
          <w:sz w:val="20"/>
          <w:szCs w:val="20"/>
        </w:rPr>
      </w:pPr>
    </w:p>
    <w:p w:rsidR="00E614FA" w:rsidRDefault="00E614FA" w:rsidP="00E614FA">
      <w:pPr>
        <w:pStyle w:val="p0"/>
        <w:ind w:firstLine="40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1.扫描下方二</w:t>
      </w:r>
      <w:proofErr w:type="gramStart"/>
      <w:r>
        <w:rPr>
          <w:rFonts w:ascii="宋体" w:hAnsi="宋体" w:hint="eastAsia"/>
          <w:sz w:val="20"/>
          <w:szCs w:val="20"/>
        </w:rPr>
        <w:t>维码进入</w:t>
      </w:r>
      <w:proofErr w:type="gramEnd"/>
      <w:r>
        <w:rPr>
          <w:rFonts w:ascii="宋体" w:hAnsi="宋体" w:hint="eastAsia"/>
          <w:sz w:val="20"/>
          <w:szCs w:val="20"/>
        </w:rPr>
        <w:t>下单界面；             2.输入申请人姓名及身份证号码；</w:t>
      </w:r>
    </w:p>
    <w:p w:rsidR="00E614FA" w:rsidRDefault="00E614FA" w:rsidP="00E614FA">
      <w:pPr>
        <w:pStyle w:val="p0"/>
        <w:ind w:firstLine="420"/>
        <w:rPr>
          <w:rFonts w:hint="eastAsia"/>
        </w:rPr>
      </w:pPr>
      <w:r>
        <w:rPr>
          <w:rFonts w:ascii="宋体" w:hAnsi="宋体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971675"/>
            <wp:effectExtent l="0" t="0" r="9525" b="952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rFonts w:hint="eastAsia"/>
          <w:noProof/>
        </w:rPr>
        <w:drawing>
          <wp:inline distT="0" distB="0" distL="0" distR="0">
            <wp:extent cx="1743075" cy="34099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A" w:rsidRDefault="00E614FA" w:rsidP="00E614FA">
      <w:pPr>
        <w:pStyle w:val="p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3.符合证书发放条件，则会跳出证书信息           4.在此页面上传审核材料（照片）</w:t>
      </w:r>
    </w:p>
    <w:p w:rsidR="00E614FA" w:rsidRDefault="00E614FA" w:rsidP="00E614FA">
      <w:pPr>
        <w:pStyle w:val="p0"/>
        <w:ind w:firstLine="20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选中其中</w:t>
      </w:r>
      <w:proofErr w:type="gramStart"/>
      <w:r>
        <w:rPr>
          <w:rFonts w:ascii="宋体" w:hAnsi="宋体" w:hint="eastAsia"/>
          <w:sz w:val="20"/>
          <w:szCs w:val="20"/>
        </w:rPr>
        <w:t>一</w:t>
      </w:r>
      <w:proofErr w:type="gramEnd"/>
      <w:r>
        <w:rPr>
          <w:rFonts w:ascii="宋体" w:hAnsi="宋体" w:hint="eastAsia"/>
          <w:sz w:val="20"/>
          <w:szCs w:val="20"/>
        </w:rPr>
        <w:t>本证书后点击确认；                    并添加收件人名</w:t>
      </w:r>
      <w:proofErr w:type="gramStart"/>
      <w:r>
        <w:rPr>
          <w:rFonts w:ascii="宋体" w:hAnsi="宋体" w:hint="eastAsia"/>
          <w:sz w:val="20"/>
          <w:szCs w:val="20"/>
        </w:rPr>
        <w:t>址</w:t>
      </w:r>
      <w:proofErr w:type="gramEnd"/>
      <w:r>
        <w:rPr>
          <w:rFonts w:ascii="宋体" w:hAnsi="宋体" w:hint="eastAsia"/>
          <w:sz w:val="20"/>
          <w:szCs w:val="20"/>
        </w:rPr>
        <w:t>信息；</w:t>
      </w:r>
    </w:p>
    <w:p w:rsidR="00E614FA" w:rsidRDefault="00E614FA" w:rsidP="00E614FA">
      <w:pPr>
        <w:pStyle w:val="p0"/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57375" cy="38957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hint="eastAsia"/>
          <w:noProof/>
        </w:rPr>
        <w:drawing>
          <wp:inline distT="0" distB="0" distL="0" distR="0">
            <wp:extent cx="1885950" cy="3848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A" w:rsidRDefault="00E614FA" w:rsidP="00E614FA">
      <w:pPr>
        <w:pStyle w:val="p0"/>
        <w:ind w:firstLine="2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5.填写收件人名</w:t>
      </w:r>
      <w:proofErr w:type="gramStart"/>
      <w:r>
        <w:rPr>
          <w:rFonts w:ascii="宋体" w:hAnsi="宋体" w:hint="eastAsia"/>
          <w:sz w:val="20"/>
          <w:szCs w:val="20"/>
        </w:rPr>
        <w:t>址</w:t>
      </w:r>
      <w:proofErr w:type="gramEnd"/>
      <w:r>
        <w:rPr>
          <w:rFonts w:ascii="宋体" w:hAnsi="宋体" w:hint="eastAsia"/>
          <w:sz w:val="20"/>
          <w:szCs w:val="20"/>
        </w:rPr>
        <w:t>信息                          6.上传手持身份证照片</w:t>
      </w:r>
    </w:p>
    <w:p w:rsidR="00E614FA" w:rsidRDefault="00E614FA" w:rsidP="00E614FA">
      <w:pPr>
        <w:pStyle w:val="p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地址</w:t>
      </w:r>
      <w:proofErr w:type="gramStart"/>
      <w:r>
        <w:rPr>
          <w:rFonts w:ascii="宋体" w:hAnsi="宋体" w:hint="eastAsia"/>
          <w:sz w:val="20"/>
          <w:szCs w:val="20"/>
        </w:rPr>
        <w:t>簿</w:t>
      </w:r>
      <w:proofErr w:type="gramEnd"/>
      <w:r>
        <w:rPr>
          <w:rFonts w:ascii="宋体" w:hAnsi="宋体" w:hint="eastAsia"/>
          <w:sz w:val="20"/>
          <w:szCs w:val="20"/>
        </w:rPr>
        <w:t>填写完成后点击“保存并使用”；            点击上传，提示成功后返回即可；</w:t>
      </w:r>
    </w:p>
    <w:p w:rsidR="00E614FA" w:rsidRDefault="00E614FA" w:rsidP="00E614FA">
      <w:pPr>
        <w:pStyle w:val="p0"/>
        <w:rPr>
          <w:rFonts w:hint="eastAsia"/>
        </w:rPr>
      </w:pP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819275" cy="38004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hint="eastAsia"/>
          <w:noProof/>
        </w:rPr>
        <w:drawing>
          <wp:inline distT="0" distB="0" distL="0" distR="0">
            <wp:extent cx="1857375" cy="38195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A" w:rsidRDefault="00E614FA" w:rsidP="00E614FA">
      <w:pPr>
        <w:pStyle w:val="p0"/>
        <w:ind w:left="200" w:hanging="200"/>
        <w:rPr>
          <w:rFonts w:ascii="宋体" w:hAnsi="宋体"/>
          <w:color w:val="FF0000"/>
          <w:sz w:val="20"/>
          <w:szCs w:val="20"/>
        </w:rPr>
      </w:pPr>
    </w:p>
    <w:p w:rsidR="00E614FA" w:rsidRDefault="00E614FA" w:rsidP="00E614FA">
      <w:pPr>
        <w:pStyle w:val="p0"/>
        <w:ind w:left="200" w:hanging="20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7.完成阅读服务协议和隐私协议                     8.下单成功；</w:t>
      </w:r>
    </w:p>
    <w:p w:rsidR="00E614FA" w:rsidRDefault="00E614FA" w:rsidP="00E614FA">
      <w:pPr>
        <w:pStyle w:val="p0"/>
        <w:ind w:left="200"/>
        <w:jc w:val="left"/>
        <w:rPr>
          <w:rFonts w:ascii="宋体" w:hAnsi="宋体" w:hint="eastAsia"/>
          <w:color w:val="FF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后点击“提交订单”并完成邮费支付；                           </w:t>
      </w:r>
      <w:r>
        <w:rPr>
          <w:rFonts w:ascii="宋体" w:hAnsi="宋体" w:hint="eastAsia"/>
          <w:color w:val="FF0000"/>
          <w:sz w:val="20"/>
          <w:szCs w:val="20"/>
        </w:rPr>
        <w:t xml:space="preserve">         </w:t>
      </w:r>
      <w:r>
        <w:t xml:space="preserve">                  </w:t>
      </w:r>
      <w:r>
        <w:rPr>
          <w:rFonts w:ascii="宋体" w:hAnsi="宋体" w:hint="eastAsia"/>
          <w:color w:val="FF0000"/>
          <w:sz w:val="20"/>
          <w:szCs w:val="20"/>
        </w:rPr>
        <w:t xml:space="preserve">                      </w:t>
      </w:r>
      <w:r>
        <w:t xml:space="preserve">   </w:t>
      </w:r>
      <w:r>
        <w:rPr>
          <w:rFonts w:hint="eastAsia"/>
          <w:noProof/>
        </w:rPr>
        <w:drawing>
          <wp:inline distT="0" distB="0" distL="0" distR="0">
            <wp:extent cx="1771650" cy="36957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hint="eastAsia"/>
          <w:noProof/>
        </w:rPr>
        <w:drawing>
          <wp:inline distT="0" distB="0" distL="0" distR="0">
            <wp:extent cx="1752600" cy="3676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E614FA" w:rsidRDefault="00E614FA" w:rsidP="00E614FA">
      <w:pPr>
        <w:pStyle w:val="p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9.点击“查看订单”可查看订单状态               10.“取消审核”为审核材料不通过</w:t>
      </w:r>
    </w:p>
    <w:p w:rsidR="00E614FA" w:rsidRDefault="00E614FA" w:rsidP="00E614FA">
      <w:pPr>
        <w:pStyle w:val="p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待审核为等待考试中心审核材料                       考生需重新下单上传材料</w:t>
      </w:r>
    </w:p>
    <w:p w:rsidR="00E614FA" w:rsidRDefault="00E614FA" w:rsidP="00E614FA">
      <w:pPr>
        <w:pStyle w:val="p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43075" cy="3619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hint="eastAsia"/>
          <w:noProof/>
        </w:rPr>
        <w:drawing>
          <wp:inline distT="0" distB="0" distL="0" distR="0">
            <wp:extent cx="1752600" cy="36480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A" w:rsidRDefault="00E614FA" w:rsidP="00E614FA">
      <w:pPr>
        <w:pStyle w:val="p0"/>
      </w:pPr>
    </w:p>
    <w:p w:rsidR="00E614FA" w:rsidRDefault="00E614FA" w:rsidP="00E614FA">
      <w:pPr>
        <w:pStyle w:val="p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11. 点入订单详情可看到审核取消的理由             12.或者下单成功后关注公众号</w:t>
      </w:r>
    </w:p>
    <w:p w:rsidR="00E614FA" w:rsidRDefault="00E614FA" w:rsidP="00E614FA">
      <w:pPr>
        <w:pStyle w:val="p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                               也可以随时查看订单状态</w:t>
      </w:r>
    </w:p>
    <w:p w:rsidR="00E614FA" w:rsidRDefault="00E614FA" w:rsidP="00E614FA">
      <w:pPr>
        <w:pStyle w:val="p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57375" cy="3790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hint="eastAsia"/>
          <w:noProof/>
        </w:rPr>
        <w:drawing>
          <wp:inline distT="0" distB="0" distL="0" distR="0">
            <wp:extent cx="1828800" cy="3781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A" w:rsidRDefault="00E614FA" w:rsidP="00E614FA">
      <w:pPr>
        <w:pStyle w:val="p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 xml:space="preserve">13.审核不通过的订单会自动退款     </w:t>
      </w:r>
    </w:p>
    <w:p w:rsidR="00E614FA" w:rsidRDefault="00E614FA" w:rsidP="00E614FA">
      <w:pPr>
        <w:pStyle w:val="p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28825" cy="4191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4FA" w:rsidRDefault="00E614FA" w:rsidP="00E614FA">
      <w:pPr>
        <w:pStyle w:val="p0"/>
      </w:pPr>
    </w:p>
    <w:p w:rsidR="00E614FA" w:rsidRDefault="00E614FA" w:rsidP="00E614FA">
      <w:pPr>
        <w:pStyle w:val="p0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14.最后：如订单状态不显示“取消审核”，则安心等待证书邮寄到家即可。</w:t>
      </w:r>
    </w:p>
    <w:p w:rsidR="00E614FA" w:rsidRDefault="00E614FA" w:rsidP="00E614FA">
      <w:pPr>
        <w:widowControl/>
        <w:spacing w:line="480" w:lineRule="auto"/>
        <w:ind w:firstLine="645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E614FA" w:rsidRDefault="00E614FA" w:rsidP="00E614FA"/>
    <w:p w:rsidR="00556FF6" w:rsidRPr="00E614FA" w:rsidRDefault="00556FF6"/>
    <w:sectPr w:rsidR="00556FF6" w:rsidRPr="00E614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8E" w:rsidRDefault="00BF458E" w:rsidP="00E614FA">
      <w:r>
        <w:separator/>
      </w:r>
    </w:p>
  </w:endnote>
  <w:endnote w:type="continuationSeparator" w:id="0">
    <w:p w:rsidR="00BF458E" w:rsidRDefault="00BF458E" w:rsidP="00E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8E" w:rsidRDefault="00BF458E" w:rsidP="00E614FA">
      <w:r>
        <w:separator/>
      </w:r>
    </w:p>
  </w:footnote>
  <w:footnote w:type="continuationSeparator" w:id="0">
    <w:p w:rsidR="00BF458E" w:rsidRDefault="00BF458E" w:rsidP="00E6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4"/>
    <w:rsid w:val="00556FF6"/>
    <w:rsid w:val="00B23DC4"/>
    <w:rsid w:val="00BF458E"/>
    <w:rsid w:val="00E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4FA"/>
    <w:rPr>
      <w:sz w:val="18"/>
      <w:szCs w:val="18"/>
    </w:rPr>
  </w:style>
  <w:style w:type="paragraph" w:customStyle="1" w:styleId="p0">
    <w:name w:val="p0"/>
    <w:basedOn w:val="a"/>
    <w:rsid w:val="00E614FA"/>
    <w:pPr>
      <w:widowControl/>
    </w:pPr>
    <w:rPr>
      <w:rFonts w:ascii="等线" w:hAnsi="等线"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614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4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4FA"/>
    <w:rPr>
      <w:sz w:val="18"/>
      <w:szCs w:val="18"/>
    </w:rPr>
  </w:style>
  <w:style w:type="paragraph" w:customStyle="1" w:styleId="p0">
    <w:name w:val="p0"/>
    <w:basedOn w:val="a"/>
    <w:rsid w:val="00E614FA"/>
    <w:pPr>
      <w:widowControl/>
    </w:pPr>
    <w:rPr>
      <w:rFonts w:ascii="等线" w:hAnsi="等线"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614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4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2020-12-03T10:44:00Z</dcterms:created>
  <dcterms:modified xsi:type="dcterms:W3CDTF">2020-12-03T10:44:00Z</dcterms:modified>
</cp:coreProperties>
</file>